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sz w:val="24"/>
          <w:lang w:val="en-US"/>
        </w:rPr>
      </w:pPr>
      <w:r>
        <w:rPr>
          <w:b/>
          <w:sz w:val="24"/>
          <w:lang w:val="en-US"/>
        </w:rPr>
        <w:t>3GPP TSG-RAN WG2 Meeting #110e</w:t>
      </w:r>
      <w:r>
        <w:rPr>
          <w:b/>
          <w:sz w:val="24"/>
          <w:lang w:val="en-US"/>
        </w:rPr>
        <w:tab/>
      </w:r>
      <w:r>
        <w:rPr>
          <w:b/>
          <w:sz w:val="24"/>
          <w:lang w:val="en-US"/>
        </w:rPr>
        <w:tab/>
      </w:r>
      <w:r>
        <w:rPr>
          <w:b/>
          <w:sz w:val="24"/>
          <w:lang w:val="en-US"/>
        </w:rPr>
        <w:tab/>
      </w:r>
      <w:r>
        <w:rPr>
          <w:b/>
          <w:sz w:val="24"/>
          <w:lang w:val="en-US"/>
        </w:rPr>
        <w:tab/>
      </w:r>
      <w:r>
        <w:rPr>
          <w:b/>
          <w:sz w:val="24"/>
          <w:lang w:val="en-US"/>
        </w:rPr>
        <w:tab/>
        <w:t xml:space="preserve">  R2-2005507</w:t>
      </w:r>
      <w:bookmarkStart w:id="0" w:name="_GoBack"/>
      <w:bookmarkEnd w:id="0"/>
    </w:p>
    <w:p>
      <w:pPr>
        <w:pStyle w:val="CRCoverPage"/>
        <w:outlineLvl w:val="0"/>
        <w:rPr>
          <w:b/>
          <w:sz w:val="24"/>
        </w:rPr>
      </w:pPr>
      <w:r>
        <w:rPr>
          <w:b/>
          <w:sz w:val="24"/>
          <w:lang w:val="en-US"/>
        </w:rPr>
        <w:t>E-meeting, June 1 – June 12, 2020</w:t>
      </w:r>
      <w:r>
        <w:rPr>
          <w:b/>
          <w:sz w:val="24"/>
        </w:rPr>
        <w:tab/>
      </w:r>
      <w:r>
        <w:rPr>
          <w:b/>
          <w:sz w:val="24"/>
        </w:rPr>
        <w:tab/>
      </w:r>
      <w:r>
        <w:rPr>
          <w:b/>
          <w:sz w:val="24"/>
        </w:rPr>
        <w:tab/>
        <w:t xml:space="preserve">         </w:t>
      </w:r>
    </w:p>
    <w:p>
      <w:pPr>
        <w:pStyle w:val="a5"/>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6.7.6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Relation between LCH-based and PHY-based prioritization</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 xml:space="preserve">For the intra-UE prioritization, the UE performs two separate </w:t>
      </w:r>
      <w:r>
        <w:rPr>
          <w:lang w:val="en-US" w:eastAsia="ko-KR"/>
        </w:rPr>
        <w:t xml:space="preserve">prioritization </w:t>
      </w:r>
      <w:r>
        <w:rPr>
          <w:rFonts w:hint="eastAsia"/>
          <w:lang w:val="en-US" w:eastAsia="ko-KR"/>
        </w:rPr>
        <w:t>functions</w:t>
      </w:r>
      <w:r>
        <w:rPr>
          <w:lang w:val="en-US" w:eastAsia="ko-KR"/>
        </w:rPr>
        <w:t>, one in MAC (LCH-based prioritization) and the other in PHY (PHY-based prioritization). One issue is whether each of the prioritization function can be configured without the other prioritization function. This document addresses this issue.</w:t>
      </w:r>
    </w:p>
    <w:p>
      <w:pPr>
        <w:pStyle w:val="1"/>
        <w:rPr>
          <w:lang w:val="en-US"/>
        </w:rPr>
      </w:pPr>
      <w:r>
        <w:rPr>
          <w:lang w:val="en-US"/>
        </w:rPr>
        <w:t>2.</w:t>
      </w:r>
      <w:r>
        <w:rPr>
          <w:lang w:val="en-US"/>
        </w:rPr>
        <w:tab/>
        <w:t>Discussion</w:t>
      </w:r>
    </w:p>
    <w:p>
      <w:pPr>
        <w:rPr>
          <w:lang w:val="en-US" w:eastAsia="ko-KR"/>
        </w:rPr>
      </w:pPr>
      <w:r>
        <w:rPr>
          <w:rFonts w:hint="eastAsia"/>
          <w:lang w:val="en-US" w:eastAsia="ko-KR"/>
        </w:rPr>
        <w:t>Technically, we don</w:t>
      </w:r>
      <w:r>
        <w:rPr>
          <w:lang w:val="en-US" w:eastAsia="ko-KR"/>
        </w:rPr>
        <w:t>’t see any issue with configuring only one prioritization function. The MAC performs LCH-based prioritization based on the LCH priority, and the PHY performs PHY-based prioritization based on the L1 priority. They are two separate functions, and one can live without the other.</w:t>
      </w:r>
    </w:p>
    <w:p>
      <w:pPr>
        <w:rPr>
          <w:lang w:val="en-US" w:eastAsia="ko-KR"/>
        </w:rPr>
      </w:pPr>
      <w:r>
        <w:rPr>
          <w:lang w:val="en-US" w:eastAsia="ko-KR"/>
        </w:rPr>
        <w:t>However, considering the objective of this WI, i.e. prioritizing transmission of higher priority data over low priority data, the usefulness of such configuration is questionable.</w:t>
      </w:r>
    </w:p>
    <w:p>
      <w:pPr>
        <w:pStyle w:val="B1"/>
        <w:rPr>
          <w:lang w:val="en-US" w:eastAsia="ko-KR"/>
        </w:rPr>
      </w:pPr>
      <w:r>
        <w:rPr>
          <w:lang w:val="en-US" w:eastAsia="ko-KR"/>
        </w:rPr>
        <w:t>-</w:t>
      </w:r>
      <w:r>
        <w:rPr>
          <w:lang w:val="en-US" w:eastAsia="ko-KR"/>
        </w:rPr>
        <w:tab/>
      </w:r>
      <w:r>
        <w:rPr>
          <w:rFonts w:hint="eastAsia"/>
          <w:lang w:val="en-US" w:eastAsia="ko-KR"/>
        </w:rPr>
        <w:t xml:space="preserve">What is the real benefit if </w:t>
      </w:r>
      <w:r>
        <w:rPr>
          <w:lang w:val="en-US" w:eastAsia="ko-KR"/>
        </w:rPr>
        <w:t xml:space="preserve">PHY performs prioritization but </w:t>
      </w:r>
      <w:r>
        <w:rPr>
          <w:rFonts w:hint="eastAsia"/>
          <w:lang w:val="en-US" w:eastAsia="ko-KR"/>
        </w:rPr>
        <w:t>MAC does not provide higher priority MAC PDU?</w:t>
      </w:r>
    </w:p>
    <w:p>
      <w:pPr>
        <w:pStyle w:val="B1"/>
        <w:rPr>
          <w:lang w:val="en-US" w:eastAsia="ko-KR"/>
        </w:rPr>
      </w:pPr>
      <w:r>
        <w:rPr>
          <w:lang w:val="en-US" w:eastAsia="ko-KR"/>
        </w:rPr>
        <w:t>-</w:t>
      </w:r>
      <w:r>
        <w:rPr>
          <w:lang w:val="en-US" w:eastAsia="ko-KR"/>
        </w:rPr>
        <w:tab/>
        <w:t>What is the real benefit if MAC provides higher priority MAC PDU but PHY does not perform prioritization?</w:t>
      </w:r>
    </w:p>
    <w:p>
      <w:pPr>
        <w:rPr>
          <w:lang w:val="en-US" w:eastAsia="ko-KR"/>
        </w:rPr>
      </w:pPr>
      <w:r>
        <w:rPr>
          <w:lang w:val="en-US" w:eastAsia="ko-KR"/>
        </w:rPr>
        <w:t xml:space="preserve">If the prioritized transmission of higher priority data is not guaranteed, </w:t>
      </w:r>
      <w:r>
        <w:rPr>
          <w:rFonts w:hint="eastAsia"/>
          <w:lang w:val="en-US" w:eastAsia="ko-KR"/>
        </w:rPr>
        <w:t xml:space="preserve">there is no </w:t>
      </w:r>
      <w:r>
        <w:rPr>
          <w:lang w:val="en-US" w:eastAsia="ko-KR"/>
        </w:rPr>
        <w:t xml:space="preserve">real </w:t>
      </w:r>
      <w:r>
        <w:rPr>
          <w:rFonts w:hint="eastAsia"/>
          <w:lang w:val="en-US" w:eastAsia="ko-KR"/>
        </w:rPr>
        <w:t>benefit</w:t>
      </w:r>
      <w:r>
        <w:rPr>
          <w:lang w:val="en-US" w:eastAsia="ko-KR"/>
        </w:rPr>
        <w:t xml:space="preserve"> of having such functions.</w:t>
      </w:r>
    </w:p>
    <w:p>
      <w:pPr>
        <w:rPr>
          <w:lang w:val="en-US" w:eastAsia="ko-KR"/>
        </w:rPr>
      </w:pPr>
      <w:r>
        <w:rPr>
          <w:rFonts w:hint="eastAsia"/>
          <w:lang w:val="en-US" w:eastAsia="ko-KR"/>
        </w:rPr>
        <w:t>During the e-mail discussion</w:t>
      </w:r>
      <w:r>
        <w:rPr>
          <w:lang w:val="en-US" w:eastAsia="ko-KR"/>
        </w:rPr>
        <w:t xml:space="preserve"> (R2-2004131)</w:t>
      </w:r>
      <w:r>
        <w:rPr>
          <w:rFonts w:hint="eastAsia"/>
          <w:lang w:val="en-US" w:eastAsia="ko-KR"/>
        </w:rPr>
        <w:t xml:space="preserve">, </w:t>
      </w:r>
      <w:r>
        <w:rPr>
          <w:lang w:val="en-US" w:eastAsia="ko-KR"/>
        </w:rPr>
        <w:t>many companies expressed that each function can be configured without the other function. However, if only LCH-based prioritization is configured, PHY may not transmit the higher priority data because PHY-based prioritization is not performed. To resolve this issue, some companies proposed to add a text in MAC specification such that an uplink grant, which will not be transmitted in PHY when overlapping with another ongoing transmission, is considered as a de-prioritized uplink grant. However, it solves only the discrepancies between PHY and MAC operation, and does not gurantee prioritized transmission of higher priority data. What is more important in this discussion is that if we allow separate configuration, other issues are raised, but resolving such issues are worthless.</w:t>
      </w:r>
    </w:p>
    <w:p>
      <w:pPr>
        <w:rPr>
          <w:lang w:eastAsia="ko-KR"/>
        </w:rPr>
      </w:pPr>
      <w:r>
        <w:rPr>
          <w:lang w:val="en-US" w:eastAsia="ko-KR"/>
        </w:rPr>
        <w:t>As the separate configuration has no real benefit, but brings other issue to be resolved, we propose that both prioritization functions are always configured together.</w:t>
      </w:r>
    </w:p>
    <w:p>
      <w:pPr>
        <w:rPr>
          <w:b/>
          <w:lang w:val="en-US" w:eastAsia="ko-KR"/>
        </w:rPr>
      </w:pPr>
      <w:r>
        <w:rPr>
          <w:rFonts w:hint="eastAsia"/>
          <w:b/>
          <w:lang w:val="en-US" w:eastAsia="ko-KR"/>
        </w:rPr>
        <w:t xml:space="preserve">Proposal: </w:t>
      </w:r>
      <w:r>
        <w:rPr>
          <w:b/>
          <w:lang w:val="en-US" w:eastAsia="ko-KR"/>
        </w:rPr>
        <w:t>LCH-based prioritization and PHY-based prioritization are configured together.</w:t>
      </w:r>
    </w:p>
    <w:p>
      <w:pPr>
        <w:pStyle w:val="1"/>
        <w:rPr>
          <w:lang w:val="en-US"/>
        </w:rPr>
      </w:pPr>
      <w:r>
        <w:rPr>
          <w:lang w:val="en-US"/>
        </w:rPr>
        <w:t>3.</w:t>
      </w:r>
      <w:r>
        <w:rPr>
          <w:lang w:val="en-US"/>
        </w:rPr>
        <w:tab/>
        <w:t>Proposals</w:t>
      </w:r>
    </w:p>
    <w:p>
      <w:pPr>
        <w:rPr>
          <w:lang w:val="en-US" w:eastAsia="ko-KR"/>
        </w:rPr>
      </w:pPr>
      <w:r>
        <w:rPr>
          <w:lang w:val="en-US" w:eastAsia="ko-KR"/>
        </w:rPr>
        <w:t>In this document, we showed our view on the need for separate configuration of LCH-based prioritization and PHY-based prioritization. Based on the discussion, we think there is no benefit to support separate configuration, and propose followings:</w:t>
      </w:r>
    </w:p>
    <w:p>
      <w:pPr>
        <w:rPr>
          <w:b/>
          <w:lang w:val="en-US" w:eastAsia="ko-KR"/>
        </w:rPr>
      </w:pPr>
      <w:r>
        <w:rPr>
          <w:rFonts w:hint="eastAsia"/>
          <w:b/>
          <w:lang w:val="en-US" w:eastAsia="ko-KR"/>
        </w:rPr>
        <w:t xml:space="preserve">Proposal: </w:t>
      </w:r>
      <w:r>
        <w:rPr>
          <w:b/>
          <w:lang w:val="en-US" w:eastAsia="ko-KR"/>
        </w:rPr>
        <w:t>LCH-based prioritization and PHY-based prioritization are configured together.</w:t>
      </w:r>
    </w:p>
    <w:sectPr>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basedOn w:val="a"/>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1BA832-5BF5-4105-9014-21C44D655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1</Pages>
  <Words>428</Words>
  <Characters>2446</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110</cp:revision>
  <dcterms:created xsi:type="dcterms:W3CDTF">2020-03-04T00:07:00Z</dcterms:created>
  <dcterms:modified xsi:type="dcterms:W3CDTF">2020-05-22T02:15:00Z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